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F9" w:rsidRPr="00B223CB" w:rsidRDefault="00230DF9" w:rsidP="00230DF9">
      <w:pPr>
        <w:pStyle w:val="Header"/>
        <w:ind w:left="-288"/>
        <w:jc w:val="center"/>
        <w:rPr>
          <w:rFonts w:ascii="Times New Roman" w:eastAsia="Calibri" w:hAnsi="Times New Roman" w:cs="Times New Roman"/>
        </w:rPr>
      </w:pPr>
      <w:r w:rsidRPr="00B223CB">
        <w:rPr>
          <w:rFonts w:ascii="Times New Roman" w:eastAsia="Calibri" w:hAnsi="Times New Roman" w:cs="Times New Roman"/>
        </w:rPr>
        <w:t>Indian Journal of Basic and Applied Medical Research; March 2016: Vol.-5,</w:t>
      </w:r>
      <w:r w:rsidR="004D0586">
        <w:rPr>
          <w:rFonts w:ascii="Times New Roman" w:eastAsia="Calibri" w:hAnsi="Times New Roman" w:cs="Times New Roman"/>
        </w:rPr>
        <w:t xml:space="preserve"> Issue- 2, P.472-476</w:t>
      </w:r>
    </w:p>
    <w:p w:rsidR="00230DF9" w:rsidRDefault="00230DF9" w:rsidP="00230DF9">
      <w:pPr>
        <w:pStyle w:val="Header"/>
      </w:pPr>
    </w:p>
    <w:p w:rsidR="004D0586" w:rsidRPr="00F90C0C" w:rsidRDefault="004D0586" w:rsidP="004D0586">
      <w:pPr>
        <w:widowControl w:val="0"/>
        <w:autoSpaceDE w:val="0"/>
        <w:autoSpaceDN w:val="0"/>
        <w:adjustRightInd w:val="0"/>
        <w:spacing w:after="0" w:line="360" w:lineRule="auto"/>
        <w:rPr>
          <w:rFonts w:asciiTheme="majorHAnsi" w:hAnsiTheme="majorHAnsi" w:cs="Times New Roman"/>
          <w:b/>
          <w:bCs/>
          <w:sz w:val="24"/>
          <w:szCs w:val="24"/>
        </w:rPr>
      </w:pPr>
      <w:bookmarkStart w:id="0" w:name="page1"/>
      <w:bookmarkEnd w:id="0"/>
      <w:r w:rsidRPr="00F90C0C">
        <w:rPr>
          <w:rFonts w:asciiTheme="majorHAnsi" w:hAnsiTheme="majorHAnsi" w:cs="Times New Roman"/>
          <w:b/>
          <w:bCs/>
          <w:sz w:val="24"/>
          <w:szCs w:val="24"/>
          <w:highlight w:val="lightGray"/>
        </w:rPr>
        <w:t>Original article:</w:t>
      </w:r>
    </w:p>
    <w:p w:rsidR="004D0586" w:rsidRPr="00F90C0C" w:rsidRDefault="004D0586" w:rsidP="004D0586">
      <w:pPr>
        <w:widowControl w:val="0"/>
        <w:autoSpaceDE w:val="0"/>
        <w:autoSpaceDN w:val="0"/>
        <w:adjustRightInd w:val="0"/>
        <w:spacing w:after="0" w:line="360" w:lineRule="auto"/>
        <w:rPr>
          <w:rFonts w:asciiTheme="majorHAnsi" w:hAnsiTheme="majorHAnsi" w:cs="Times New Roman"/>
          <w:color w:val="1F497D" w:themeColor="text2"/>
          <w:sz w:val="24"/>
          <w:szCs w:val="24"/>
        </w:rPr>
      </w:pPr>
      <w:r w:rsidRPr="00F90C0C">
        <w:rPr>
          <w:rFonts w:asciiTheme="majorHAnsi" w:hAnsiTheme="majorHAnsi" w:cs="Times New Roman"/>
          <w:b/>
          <w:bCs/>
          <w:color w:val="1F497D" w:themeColor="text2"/>
          <w:sz w:val="28"/>
          <w:szCs w:val="28"/>
        </w:rPr>
        <w:t>Medical Management of Benign Prostatic Hyperplasia</w:t>
      </w:r>
    </w:p>
    <w:p w:rsidR="004D0586" w:rsidRPr="00F90C0C" w:rsidRDefault="004D0586" w:rsidP="004D0586">
      <w:pPr>
        <w:widowControl w:val="0"/>
        <w:autoSpaceDE w:val="0"/>
        <w:autoSpaceDN w:val="0"/>
        <w:adjustRightInd w:val="0"/>
        <w:spacing w:after="0" w:line="360" w:lineRule="auto"/>
        <w:rPr>
          <w:rFonts w:asciiTheme="majorHAnsi" w:hAnsiTheme="majorHAnsi" w:cs="Times New Roman"/>
          <w:b/>
        </w:rPr>
      </w:pPr>
      <w:r w:rsidRPr="00F90C0C">
        <w:rPr>
          <w:rFonts w:asciiTheme="majorHAnsi" w:hAnsiTheme="majorHAnsi" w:cs="Times New Roman"/>
          <w:b/>
          <w:vertAlign w:val="superscript"/>
        </w:rPr>
        <w:t>1</w:t>
      </w:r>
      <w:r w:rsidRPr="00F90C0C">
        <w:rPr>
          <w:rFonts w:asciiTheme="majorHAnsi" w:hAnsiTheme="majorHAnsi" w:cs="Times New Roman"/>
          <w:b/>
        </w:rPr>
        <w:t xml:space="preserve">Dr Sanjay Kumar </w:t>
      </w:r>
      <w:proofErr w:type="spellStart"/>
      <w:r w:rsidRPr="00F90C0C">
        <w:rPr>
          <w:rFonts w:asciiTheme="majorHAnsi" w:hAnsiTheme="majorHAnsi" w:cs="Times New Roman"/>
          <w:b/>
        </w:rPr>
        <w:t>Bhat</w:t>
      </w:r>
      <w:proofErr w:type="spellEnd"/>
      <w:r w:rsidRPr="00F90C0C">
        <w:rPr>
          <w:rFonts w:asciiTheme="majorHAnsi" w:hAnsiTheme="majorHAnsi" w:cs="Times New Roman"/>
          <w:b/>
        </w:rPr>
        <w:t xml:space="preserve">, </w:t>
      </w:r>
      <w:r w:rsidRPr="00F90C0C">
        <w:rPr>
          <w:rFonts w:asciiTheme="majorHAnsi" w:hAnsiTheme="majorHAnsi" w:cs="Times New Roman"/>
          <w:b/>
          <w:vertAlign w:val="superscript"/>
        </w:rPr>
        <w:t>2</w:t>
      </w:r>
      <w:r w:rsidRPr="00F90C0C">
        <w:rPr>
          <w:rFonts w:asciiTheme="majorHAnsi" w:hAnsiTheme="majorHAnsi" w:cs="Times New Roman"/>
          <w:b/>
        </w:rPr>
        <w:t xml:space="preserve">Dr </w:t>
      </w:r>
      <w:proofErr w:type="spellStart"/>
      <w:r w:rsidRPr="00F90C0C">
        <w:rPr>
          <w:rFonts w:asciiTheme="majorHAnsi" w:hAnsiTheme="majorHAnsi" w:cs="Times New Roman"/>
          <w:b/>
        </w:rPr>
        <w:t>Rahul</w:t>
      </w:r>
      <w:proofErr w:type="spellEnd"/>
      <w:r w:rsidRPr="00F90C0C">
        <w:rPr>
          <w:rFonts w:asciiTheme="majorHAnsi" w:hAnsiTheme="majorHAnsi" w:cs="Times New Roman"/>
          <w:b/>
        </w:rPr>
        <w:t xml:space="preserve"> </w:t>
      </w:r>
      <w:proofErr w:type="spellStart"/>
      <w:r w:rsidRPr="00F90C0C">
        <w:rPr>
          <w:rFonts w:asciiTheme="majorHAnsi" w:hAnsiTheme="majorHAnsi" w:cs="Times New Roman"/>
          <w:b/>
        </w:rPr>
        <w:t>Bhushan</w:t>
      </w:r>
      <w:proofErr w:type="spellEnd"/>
    </w:p>
    <w:p w:rsidR="004D0586" w:rsidRPr="00F90C0C" w:rsidRDefault="004D0586" w:rsidP="004D0586">
      <w:pPr>
        <w:widowControl w:val="0"/>
        <w:autoSpaceDE w:val="0"/>
        <w:autoSpaceDN w:val="0"/>
        <w:adjustRightInd w:val="0"/>
        <w:spacing w:after="0" w:line="360" w:lineRule="auto"/>
        <w:rPr>
          <w:rFonts w:asciiTheme="majorHAnsi" w:hAnsiTheme="majorHAnsi" w:cs="Times New Roman"/>
          <w:sz w:val="24"/>
          <w:szCs w:val="24"/>
          <w:vertAlign w:val="superscript"/>
        </w:rPr>
      </w:pPr>
    </w:p>
    <w:p w:rsidR="004D0586" w:rsidRPr="00F90C0C" w:rsidRDefault="004D0586" w:rsidP="004D0586">
      <w:pPr>
        <w:widowControl w:val="0"/>
        <w:autoSpaceDE w:val="0"/>
        <w:autoSpaceDN w:val="0"/>
        <w:adjustRightInd w:val="0"/>
        <w:spacing w:after="0" w:line="360" w:lineRule="auto"/>
        <w:rPr>
          <w:rFonts w:asciiTheme="majorHAnsi" w:hAnsiTheme="majorHAnsi" w:cs="Times New Roman"/>
          <w:sz w:val="18"/>
          <w:szCs w:val="18"/>
        </w:rPr>
      </w:pPr>
      <w:r w:rsidRPr="00F90C0C">
        <w:rPr>
          <w:rFonts w:asciiTheme="majorHAnsi" w:hAnsiTheme="majorHAnsi" w:cs="Times New Roman"/>
          <w:sz w:val="18"/>
          <w:szCs w:val="18"/>
          <w:vertAlign w:val="superscript"/>
        </w:rPr>
        <w:t>1</w:t>
      </w:r>
      <w:r w:rsidRPr="00F90C0C">
        <w:rPr>
          <w:rFonts w:asciiTheme="majorHAnsi" w:hAnsiTheme="majorHAnsi" w:cs="Times New Roman"/>
          <w:sz w:val="18"/>
          <w:szCs w:val="18"/>
        </w:rPr>
        <w:t xml:space="preserve">Assistant Professor, Department Of Surgery, Era`s </w:t>
      </w:r>
      <w:proofErr w:type="spellStart"/>
      <w:r w:rsidRPr="00F90C0C">
        <w:rPr>
          <w:rFonts w:asciiTheme="majorHAnsi" w:hAnsiTheme="majorHAnsi" w:cs="Times New Roman"/>
          <w:sz w:val="18"/>
          <w:szCs w:val="18"/>
        </w:rPr>
        <w:t>Lucknow</w:t>
      </w:r>
      <w:proofErr w:type="spellEnd"/>
      <w:r w:rsidRPr="00F90C0C">
        <w:rPr>
          <w:rFonts w:asciiTheme="majorHAnsi" w:hAnsiTheme="majorHAnsi" w:cs="Times New Roman"/>
          <w:sz w:val="18"/>
          <w:szCs w:val="18"/>
        </w:rPr>
        <w:t xml:space="preserve"> Medical College &amp; Hospital,</w:t>
      </w:r>
      <w:r>
        <w:rPr>
          <w:rFonts w:asciiTheme="majorHAnsi" w:hAnsiTheme="majorHAnsi" w:cs="Times New Roman"/>
          <w:sz w:val="18"/>
          <w:szCs w:val="18"/>
        </w:rPr>
        <w:t xml:space="preserve"> </w:t>
      </w:r>
      <w:proofErr w:type="spellStart"/>
      <w:r w:rsidRPr="00F90C0C">
        <w:rPr>
          <w:rFonts w:asciiTheme="majorHAnsi" w:hAnsiTheme="majorHAnsi" w:cs="Times New Roman"/>
          <w:sz w:val="18"/>
          <w:szCs w:val="18"/>
        </w:rPr>
        <w:t>Lucknow</w:t>
      </w:r>
      <w:proofErr w:type="spellEnd"/>
    </w:p>
    <w:p w:rsidR="004D0586" w:rsidRPr="00F90C0C" w:rsidRDefault="004D0586" w:rsidP="004D0586">
      <w:pPr>
        <w:widowControl w:val="0"/>
        <w:autoSpaceDE w:val="0"/>
        <w:autoSpaceDN w:val="0"/>
        <w:adjustRightInd w:val="0"/>
        <w:spacing w:after="0" w:line="360" w:lineRule="auto"/>
        <w:rPr>
          <w:rFonts w:asciiTheme="majorHAnsi" w:hAnsiTheme="majorHAnsi" w:cs="Times New Roman"/>
          <w:sz w:val="18"/>
          <w:szCs w:val="18"/>
        </w:rPr>
      </w:pPr>
      <w:r w:rsidRPr="00F90C0C">
        <w:rPr>
          <w:rFonts w:asciiTheme="majorHAnsi" w:hAnsiTheme="majorHAnsi" w:cs="Times New Roman"/>
          <w:sz w:val="18"/>
          <w:szCs w:val="18"/>
          <w:vertAlign w:val="superscript"/>
        </w:rPr>
        <w:t>2</w:t>
      </w:r>
      <w:r w:rsidRPr="00F90C0C">
        <w:rPr>
          <w:rFonts w:asciiTheme="majorHAnsi" w:hAnsiTheme="majorHAnsi" w:cs="Times New Roman"/>
          <w:sz w:val="18"/>
          <w:szCs w:val="18"/>
        </w:rPr>
        <w:t>Resident</w:t>
      </w:r>
      <w:proofErr w:type="gramStart"/>
      <w:r w:rsidRPr="00F90C0C">
        <w:rPr>
          <w:rFonts w:asciiTheme="majorHAnsi" w:hAnsiTheme="majorHAnsi" w:cs="Times New Roman"/>
          <w:sz w:val="18"/>
          <w:szCs w:val="18"/>
        </w:rPr>
        <w:t>,Department</w:t>
      </w:r>
      <w:proofErr w:type="gramEnd"/>
      <w:r w:rsidRPr="00F90C0C">
        <w:rPr>
          <w:rFonts w:asciiTheme="majorHAnsi" w:hAnsiTheme="majorHAnsi" w:cs="Times New Roman"/>
          <w:sz w:val="18"/>
          <w:szCs w:val="18"/>
        </w:rPr>
        <w:t xml:space="preserve"> Of </w:t>
      </w:r>
      <w:proofErr w:type="spellStart"/>
      <w:r w:rsidRPr="00F90C0C">
        <w:rPr>
          <w:rFonts w:asciiTheme="majorHAnsi" w:hAnsiTheme="majorHAnsi" w:cs="Times New Roman"/>
          <w:sz w:val="18"/>
          <w:szCs w:val="18"/>
        </w:rPr>
        <w:t>Surgery,Era`s</w:t>
      </w:r>
      <w:proofErr w:type="spellEnd"/>
      <w:r w:rsidRPr="00F90C0C">
        <w:rPr>
          <w:rFonts w:asciiTheme="majorHAnsi" w:hAnsiTheme="majorHAnsi" w:cs="Times New Roman"/>
          <w:sz w:val="18"/>
          <w:szCs w:val="18"/>
        </w:rPr>
        <w:t xml:space="preserve"> </w:t>
      </w:r>
      <w:proofErr w:type="spellStart"/>
      <w:r w:rsidRPr="00F90C0C">
        <w:rPr>
          <w:rFonts w:asciiTheme="majorHAnsi" w:hAnsiTheme="majorHAnsi" w:cs="Times New Roman"/>
          <w:sz w:val="18"/>
          <w:szCs w:val="18"/>
        </w:rPr>
        <w:t>Lucknow</w:t>
      </w:r>
      <w:proofErr w:type="spellEnd"/>
      <w:r w:rsidRPr="00F90C0C">
        <w:rPr>
          <w:rFonts w:asciiTheme="majorHAnsi" w:hAnsiTheme="majorHAnsi" w:cs="Times New Roman"/>
          <w:sz w:val="18"/>
          <w:szCs w:val="18"/>
        </w:rPr>
        <w:t xml:space="preserve"> Medical College &amp; Hospital, </w:t>
      </w:r>
      <w:proofErr w:type="spellStart"/>
      <w:r w:rsidRPr="00F90C0C">
        <w:rPr>
          <w:rFonts w:asciiTheme="majorHAnsi" w:hAnsiTheme="majorHAnsi" w:cs="Times New Roman"/>
          <w:sz w:val="18"/>
          <w:szCs w:val="18"/>
        </w:rPr>
        <w:t>Lucknow</w:t>
      </w:r>
      <w:proofErr w:type="spellEnd"/>
    </w:p>
    <w:p w:rsidR="004D0586" w:rsidRDefault="004D0586" w:rsidP="004D0586">
      <w:pPr>
        <w:widowControl w:val="0"/>
        <w:pBdr>
          <w:bottom w:val="single" w:sz="6" w:space="1" w:color="auto"/>
        </w:pBdr>
        <w:autoSpaceDE w:val="0"/>
        <w:autoSpaceDN w:val="0"/>
        <w:adjustRightInd w:val="0"/>
        <w:spacing w:after="0" w:line="360" w:lineRule="auto"/>
        <w:rPr>
          <w:rFonts w:asciiTheme="majorHAnsi" w:hAnsiTheme="majorHAnsi" w:cs="Times New Roman"/>
          <w:sz w:val="18"/>
          <w:szCs w:val="18"/>
        </w:rPr>
      </w:pPr>
      <w:r w:rsidRPr="00F90C0C">
        <w:rPr>
          <w:rFonts w:asciiTheme="majorHAnsi" w:hAnsiTheme="majorHAnsi" w:cs="Times New Roman"/>
          <w:sz w:val="18"/>
          <w:szCs w:val="18"/>
        </w:rPr>
        <w:t xml:space="preserve">Corresponding </w:t>
      </w:r>
      <w:proofErr w:type="gramStart"/>
      <w:r w:rsidRPr="00F90C0C">
        <w:rPr>
          <w:rFonts w:asciiTheme="majorHAnsi" w:hAnsiTheme="majorHAnsi" w:cs="Times New Roman"/>
          <w:sz w:val="18"/>
          <w:szCs w:val="18"/>
        </w:rPr>
        <w:t>author :</w:t>
      </w:r>
      <w:proofErr w:type="gramEnd"/>
      <w:r w:rsidRPr="00F90C0C">
        <w:rPr>
          <w:rFonts w:asciiTheme="majorHAnsi" w:hAnsiTheme="majorHAnsi" w:cs="Times New Roman"/>
          <w:sz w:val="18"/>
          <w:szCs w:val="18"/>
        </w:rPr>
        <w:t xml:space="preserve"> Dr </w:t>
      </w:r>
      <w:proofErr w:type="spellStart"/>
      <w:r w:rsidRPr="00F90C0C">
        <w:rPr>
          <w:rFonts w:asciiTheme="majorHAnsi" w:hAnsiTheme="majorHAnsi" w:cs="Times New Roman"/>
          <w:sz w:val="18"/>
          <w:szCs w:val="18"/>
        </w:rPr>
        <w:t>Rahul</w:t>
      </w:r>
      <w:proofErr w:type="spellEnd"/>
      <w:r w:rsidRPr="00F90C0C">
        <w:rPr>
          <w:rFonts w:asciiTheme="majorHAnsi" w:hAnsiTheme="majorHAnsi" w:cs="Times New Roman"/>
          <w:sz w:val="18"/>
          <w:szCs w:val="18"/>
        </w:rPr>
        <w:t xml:space="preserve"> </w:t>
      </w:r>
      <w:proofErr w:type="spellStart"/>
      <w:r w:rsidRPr="00F90C0C">
        <w:rPr>
          <w:rFonts w:asciiTheme="majorHAnsi" w:hAnsiTheme="majorHAnsi" w:cs="Times New Roman"/>
          <w:sz w:val="18"/>
          <w:szCs w:val="18"/>
        </w:rPr>
        <w:t>Bhushan</w:t>
      </w:r>
      <w:proofErr w:type="spellEnd"/>
    </w:p>
    <w:p w:rsidR="004D0586" w:rsidRPr="00F90C0C" w:rsidRDefault="004D0586" w:rsidP="004D0586">
      <w:pPr>
        <w:widowControl w:val="0"/>
        <w:autoSpaceDE w:val="0"/>
        <w:autoSpaceDN w:val="0"/>
        <w:adjustRightInd w:val="0"/>
        <w:spacing w:after="0" w:line="360" w:lineRule="auto"/>
        <w:rPr>
          <w:rFonts w:asciiTheme="majorHAnsi" w:hAnsiTheme="majorHAnsi" w:cs="Times New Roman"/>
          <w:sz w:val="18"/>
          <w:szCs w:val="18"/>
        </w:rPr>
      </w:pPr>
    </w:p>
    <w:p w:rsidR="004D0586" w:rsidRPr="00F153AD" w:rsidRDefault="004D0586" w:rsidP="004D0586">
      <w:pPr>
        <w:widowControl w:val="0"/>
        <w:overflowPunct w:val="0"/>
        <w:autoSpaceDE w:val="0"/>
        <w:autoSpaceDN w:val="0"/>
        <w:adjustRightInd w:val="0"/>
        <w:spacing w:after="0" w:line="360" w:lineRule="auto"/>
        <w:jc w:val="both"/>
        <w:rPr>
          <w:rFonts w:ascii="Times New Roman" w:hAnsi="Times New Roman" w:cs="Times New Roman"/>
          <w:b/>
        </w:rPr>
      </w:pPr>
      <w:r w:rsidRPr="00F153AD">
        <w:rPr>
          <w:rFonts w:ascii="Times New Roman" w:hAnsi="Times New Roman" w:cs="Times New Roman"/>
          <w:b/>
        </w:rPr>
        <w:t xml:space="preserve">Abstract: </w:t>
      </w:r>
    </w:p>
    <w:p w:rsidR="004D0586" w:rsidRPr="00F90C0C" w:rsidRDefault="004D0586" w:rsidP="004D0586">
      <w:pPr>
        <w:widowControl w:val="0"/>
        <w:overflowPunct w:val="0"/>
        <w:autoSpaceDE w:val="0"/>
        <w:autoSpaceDN w:val="0"/>
        <w:adjustRightInd w:val="0"/>
        <w:spacing w:after="0" w:line="360" w:lineRule="auto"/>
        <w:jc w:val="both"/>
        <w:rPr>
          <w:rFonts w:ascii="Times New Roman" w:hAnsi="Times New Roman" w:cs="Times New Roman"/>
          <w:sz w:val="16"/>
          <w:szCs w:val="16"/>
        </w:rPr>
      </w:pPr>
      <w:r w:rsidRPr="00F90C0C">
        <w:rPr>
          <w:rFonts w:ascii="Times New Roman" w:hAnsi="Times New Roman" w:cs="Times New Roman"/>
          <w:sz w:val="16"/>
          <w:szCs w:val="16"/>
        </w:rPr>
        <w:t xml:space="preserve">Benign prostatic hyperplasia (BPH) is a common condition among older male population. </w:t>
      </w:r>
      <w:proofErr w:type="spellStart"/>
      <w:r w:rsidRPr="00F90C0C">
        <w:rPr>
          <w:rFonts w:ascii="Times New Roman" w:hAnsi="Times New Roman" w:cs="Times New Roman"/>
          <w:sz w:val="16"/>
          <w:szCs w:val="16"/>
        </w:rPr>
        <w:t>Histologically</w:t>
      </w:r>
      <w:proofErr w:type="spellEnd"/>
      <w:r w:rsidRPr="00F90C0C">
        <w:rPr>
          <w:rFonts w:ascii="Times New Roman" w:hAnsi="Times New Roman" w:cs="Times New Roman"/>
          <w:sz w:val="16"/>
          <w:szCs w:val="16"/>
        </w:rPr>
        <w:t xml:space="preserve"> it is </w:t>
      </w:r>
      <w:proofErr w:type="spellStart"/>
      <w:r w:rsidRPr="00F90C0C">
        <w:rPr>
          <w:rFonts w:ascii="Times New Roman" w:hAnsi="Times New Roman" w:cs="Times New Roman"/>
          <w:sz w:val="16"/>
          <w:szCs w:val="16"/>
        </w:rPr>
        <w:t>characterised</w:t>
      </w:r>
      <w:proofErr w:type="spellEnd"/>
      <w:r w:rsidRPr="00F90C0C">
        <w:rPr>
          <w:rFonts w:ascii="Times New Roman" w:hAnsi="Times New Roman" w:cs="Times New Roman"/>
          <w:sz w:val="16"/>
          <w:szCs w:val="16"/>
        </w:rPr>
        <w:t xml:space="preserve"> by the presence of discrete nodules in the </w:t>
      </w:r>
      <w:proofErr w:type="spellStart"/>
      <w:r w:rsidRPr="00F90C0C">
        <w:rPr>
          <w:rFonts w:ascii="Times New Roman" w:hAnsi="Times New Roman" w:cs="Times New Roman"/>
          <w:sz w:val="16"/>
          <w:szCs w:val="16"/>
        </w:rPr>
        <w:t>periurethral</w:t>
      </w:r>
      <w:proofErr w:type="spellEnd"/>
      <w:r w:rsidRPr="00F90C0C">
        <w:rPr>
          <w:rFonts w:ascii="Times New Roman" w:hAnsi="Times New Roman" w:cs="Times New Roman"/>
          <w:sz w:val="16"/>
          <w:szCs w:val="16"/>
        </w:rPr>
        <w:t xml:space="preserve"> zone of prostate gland. .Lower urinary tract </w:t>
      </w:r>
      <w:proofErr w:type="gramStart"/>
      <w:r w:rsidRPr="00F90C0C">
        <w:rPr>
          <w:rFonts w:ascii="Times New Roman" w:hAnsi="Times New Roman" w:cs="Times New Roman"/>
          <w:sz w:val="16"/>
          <w:szCs w:val="16"/>
        </w:rPr>
        <w:t>symptoms(</w:t>
      </w:r>
      <w:proofErr w:type="gramEnd"/>
      <w:r w:rsidRPr="00F90C0C">
        <w:rPr>
          <w:rFonts w:ascii="Times New Roman" w:hAnsi="Times New Roman" w:cs="Times New Roman"/>
          <w:sz w:val="16"/>
          <w:szCs w:val="16"/>
        </w:rPr>
        <w:t xml:space="preserve">LUTS) are a group of symptoms due to a number of diseases may be urological and non urological other than an enlarged prostate that present with these symptoms. Watchful waiting is appropriate among those patients who have low AUA symptoms score (0-7) as literature evidences show no significant benefit of medications over placebo. NX-1207 is a new drug under investigation for treatment of </w:t>
      </w:r>
      <w:proofErr w:type="spellStart"/>
      <w:r w:rsidRPr="00F90C0C">
        <w:rPr>
          <w:rFonts w:ascii="Times New Roman" w:hAnsi="Times New Roman" w:cs="Times New Roman"/>
          <w:sz w:val="16"/>
          <w:szCs w:val="16"/>
        </w:rPr>
        <w:t>symptomic</w:t>
      </w:r>
      <w:proofErr w:type="spellEnd"/>
      <w:r w:rsidRPr="00F90C0C">
        <w:rPr>
          <w:rFonts w:ascii="Times New Roman" w:hAnsi="Times New Roman" w:cs="Times New Roman"/>
          <w:sz w:val="16"/>
          <w:szCs w:val="16"/>
        </w:rPr>
        <w:t xml:space="preserve"> BPH.NX-1207 has been suggested to elicit a </w:t>
      </w:r>
      <w:proofErr w:type="spellStart"/>
      <w:r w:rsidRPr="00F90C0C">
        <w:rPr>
          <w:rFonts w:ascii="Times New Roman" w:hAnsi="Times New Roman" w:cs="Times New Roman"/>
          <w:sz w:val="16"/>
          <w:szCs w:val="16"/>
        </w:rPr>
        <w:t>proapoptotic</w:t>
      </w:r>
      <w:proofErr w:type="spellEnd"/>
      <w:r w:rsidRPr="00F90C0C">
        <w:rPr>
          <w:rFonts w:ascii="Times New Roman" w:hAnsi="Times New Roman" w:cs="Times New Roman"/>
          <w:sz w:val="16"/>
          <w:szCs w:val="16"/>
        </w:rPr>
        <w:t xml:space="preserve"> effect on the prostate. With better understanding of </w:t>
      </w:r>
      <w:proofErr w:type="spellStart"/>
      <w:r w:rsidRPr="00F90C0C">
        <w:rPr>
          <w:rFonts w:ascii="Times New Roman" w:hAnsi="Times New Roman" w:cs="Times New Roman"/>
          <w:sz w:val="16"/>
          <w:szCs w:val="16"/>
        </w:rPr>
        <w:t>pathophysiology</w:t>
      </w:r>
      <w:proofErr w:type="spellEnd"/>
      <w:r w:rsidRPr="00F90C0C">
        <w:rPr>
          <w:rFonts w:ascii="Times New Roman" w:hAnsi="Times New Roman" w:cs="Times New Roman"/>
          <w:sz w:val="16"/>
          <w:szCs w:val="16"/>
        </w:rPr>
        <w:t xml:space="preserve"> of BPH the line of management has improved. The medical management has come down to two established options at present time i.e. either </w:t>
      </w:r>
      <w:proofErr w:type="spellStart"/>
      <w:r w:rsidRPr="00F90C0C">
        <w:rPr>
          <w:rFonts w:ascii="Times New Roman" w:hAnsi="Times New Roman" w:cs="Times New Roman"/>
          <w:sz w:val="16"/>
          <w:szCs w:val="16"/>
        </w:rPr>
        <w:t>monotherapy</w:t>
      </w:r>
      <w:proofErr w:type="spellEnd"/>
      <w:r w:rsidRPr="00F90C0C">
        <w:rPr>
          <w:rFonts w:ascii="Times New Roman" w:hAnsi="Times New Roman" w:cs="Times New Roman"/>
          <w:sz w:val="16"/>
          <w:szCs w:val="16"/>
        </w:rPr>
        <w:t xml:space="preserve"> with α- blockers or combined therapy of α- blockers and 5 ARIs. Both these modalities have shown to reduce the disease progression and improve </w:t>
      </w:r>
      <w:proofErr w:type="spellStart"/>
      <w:r w:rsidRPr="00F90C0C">
        <w:rPr>
          <w:rFonts w:ascii="Times New Roman" w:hAnsi="Times New Roman" w:cs="Times New Roman"/>
          <w:sz w:val="16"/>
          <w:szCs w:val="16"/>
        </w:rPr>
        <w:t>symptomology</w:t>
      </w:r>
      <w:proofErr w:type="spellEnd"/>
      <w:r w:rsidRPr="00F90C0C">
        <w:rPr>
          <w:rFonts w:ascii="Times New Roman" w:hAnsi="Times New Roman" w:cs="Times New Roman"/>
          <w:sz w:val="16"/>
          <w:szCs w:val="16"/>
        </w:rPr>
        <w:t xml:space="preserve"> significantly.</w:t>
      </w:r>
    </w:p>
    <w:p w:rsidR="004D0586" w:rsidRPr="00F90C0C" w:rsidRDefault="004D0586" w:rsidP="004D0586">
      <w:pPr>
        <w:widowControl w:val="0"/>
        <w:pBdr>
          <w:bottom w:val="single" w:sz="6" w:space="1" w:color="auto"/>
        </w:pBdr>
        <w:overflowPunct w:val="0"/>
        <w:autoSpaceDE w:val="0"/>
        <w:autoSpaceDN w:val="0"/>
        <w:adjustRightInd w:val="0"/>
        <w:spacing w:after="0" w:line="360" w:lineRule="auto"/>
        <w:jc w:val="both"/>
        <w:rPr>
          <w:rFonts w:ascii="Times New Roman" w:hAnsi="Times New Roman" w:cs="Times New Roman"/>
          <w:sz w:val="16"/>
          <w:szCs w:val="16"/>
        </w:rPr>
      </w:pPr>
      <w:proofErr w:type="gramStart"/>
      <w:r w:rsidRPr="00F90C0C">
        <w:rPr>
          <w:rFonts w:ascii="Times New Roman" w:hAnsi="Times New Roman" w:cs="Times New Roman"/>
          <w:sz w:val="16"/>
          <w:szCs w:val="16"/>
        </w:rPr>
        <w:t>Keywords :</w:t>
      </w:r>
      <w:proofErr w:type="gramEnd"/>
      <w:r w:rsidRPr="00F90C0C">
        <w:rPr>
          <w:rFonts w:ascii="Times New Roman" w:hAnsi="Times New Roman" w:cs="Times New Roman"/>
          <w:sz w:val="16"/>
          <w:szCs w:val="16"/>
        </w:rPr>
        <w:t xml:space="preserve"> Benign prostatic hyperplasia , NX-1207</w:t>
      </w:r>
    </w:p>
    <w:p w:rsidR="0006104F" w:rsidRDefault="0006104F" w:rsidP="004D0586">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DF9"/>
    <w:rsid w:val="000061B3"/>
    <w:rsid w:val="0006104F"/>
    <w:rsid w:val="001170B6"/>
    <w:rsid w:val="00230DF9"/>
    <w:rsid w:val="00274F00"/>
    <w:rsid w:val="004B274B"/>
    <w:rsid w:val="004D0586"/>
    <w:rsid w:val="005B2D66"/>
    <w:rsid w:val="009E591E"/>
    <w:rsid w:val="00A83F59"/>
    <w:rsid w:val="00AE3137"/>
    <w:rsid w:val="00B5444E"/>
    <w:rsid w:val="00F36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230DF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230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2016-03-25T05:07:00Z</dcterms:created>
  <dcterms:modified xsi:type="dcterms:W3CDTF">2016-03-25T05:07:00Z</dcterms:modified>
</cp:coreProperties>
</file>